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AFD" w:rsidRPr="00A33AFD" w:rsidRDefault="00841C5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E1714">
        <w:rPr>
          <w:rFonts w:ascii="Times New Roman" w:hAnsi="Times New Roman" w:cs="Times New Roman"/>
          <w:sz w:val="28"/>
          <w:szCs w:val="28"/>
        </w:rPr>
        <w:t>4</w:t>
      </w:r>
    </w:p>
    <w:p w:rsidR="00A33AFD" w:rsidRPr="00A33AFD" w:rsidRDefault="00A33A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к государственной программе "Создание новых</w:t>
      </w:r>
    </w:p>
    <w:p w:rsidR="00A33AFD" w:rsidRPr="00A33AFD" w:rsidRDefault="00A33A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мест в общеобразовательных организациях</w:t>
      </w:r>
    </w:p>
    <w:p w:rsidR="00A33AFD" w:rsidRPr="00A33AFD" w:rsidRDefault="00A33A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Брянской области в соответствии</w:t>
      </w:r>
    </w:p>
    <w:p w:rsidR="00A33AFD" w:rsidRPr="00A33AFD" w:rsidRDefault="00A33A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с прогнозируемой потребностью</w:t>
      </w:r>
    </w:p>
    <w:p w:rsidR="00A33AFD" w:rsidRPr="00A33AFD" w:rsidRDefault="00A33A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и современными условиями обучения"</w:t>
      </w:r>
    </w:p>
    <w:p w:rsidR="00A33AFD" w:rsidRPr="00A33AFD" w:rsidRDefault="00A33AF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A33AFD" w:rsidRDefault="00A33AF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2078"/>
      <w:bookmarkEnd w:id="1"/>
      <w:r w:rsidRPr="00A33AFD">
        <w:rPr>
          <w:rFonts w:ascii="Times New Roman" w:hAnsi="Times New Roman" w:cs="Times New Roman"/>
          <w:sz w:val="28"/>
          <w:szCs w:val="28"/>
        </w:rPr>
        <w:t>Порядок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предоставления субсидий бюджетам муниципальных </w:t>
      </w:r>
      <w:r w:rsidR="001E1714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на создание новых мест в общеобразовательных организациях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в рамках регионального проекта "Современная школа</w:t>
      </w:r>
      <w:r w:rsidR="006151FC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A33AFD">
        <w:rPr>
          <w:rFonts w:ascii="Times New Roman" w:hAnsi="Times New Roman" w:cs="Times New Roman"/>
          <w:sz w:val="28"/>
          <w:szCs w:val="28"/>
        </w:rPr>
        <w:t>"</w:t>
      </w:r>
      <w:r w:rsidR="006151FC">
        <w:rPr>
          <w:rFonts w:ascii="Times New Roman" w:hAnsi="Times New Roman" w:cs="Times New Roman"/>
          <w:sz w:val="28"/>
          <w:szCs w:val="28"/>
        </w:rPr>
        <w:t xml:space="preserve"> </w:t>
      </w:r>
      <w:r w:rsidRPr="00A33AFD">
        <w:rPr>
          <w:rFonts w:ascii="Times New Roman" w:hAnsi="Times New Roman" w:cs="Times New Roman"/>
          <w:sz w:val="28"/>
          <w:szCs w:val="28"/>
        </w:rPr>
        <w:t>государственной программы "Создание новых мест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в общеобразовательных организациях Брянской области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в соответствии с прогнозируемой потребностью и современными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условиями обучения" (за исключением софинансирования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объектов капитальных вложений муниципальной собственности)</w:t>
      </w: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цели и условия предоставления субсидий бюджетам </w:t>
      </w:r>
      <w:r w:rsidR="001E1714">
        <w:rPr>
          <w:rFonts w:ascii="Times New Roman" w:hAnsi="Times New Roman" w:cs="Times New Roman"/>
          <w:sz w:val="28"/>
          <w:szCs w:val="28"/>
        </w:rPr>
        <w:t xml:space="preserve">муниципальных районов (муниципальных округов, городских округов) (далее - </w:t>
      </w:r>
      <w:r w:rsidRPr="00A33AFD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1E1714">
        <w:rPr>
          <w:rFonts w:ascii="Times New Roman" w:hAnsi="Times New Roman" w:cs="Times New Roman"/>
          <w:sz w:val="28"/>
          <w:szCs w:val="28"/>
        </w:rPr>
        <w:t>)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перечнем, утвержденным Мин</w:t>
      </w:r>
      <w:r w:rsidR="00247DEC">
        <w:rPr>
          <w:rFonts w:ascii="Times New Roman" w:hAnsi="Times New Roman" w:cs="Times New Roman"/>
          <w:sz w:val="28"/>
          <w:szCs w:val="28"/>
        </w:rPr>
        <w:t>просвещения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России, в рамках государственной программы "Создание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обучения" (далее - субсидии), в том числе регионального проекта "Современная школа</w:t>
      </w:r>
      <w:r w:rsidR="006151FC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A33AFD">
        <w:rPr>
          <w:rFonts w:ascii="Times New Roman" w:hAnsi="Times New Roman" w:cs="Times New Roman"/>
          <w:sz w:val="28"/>
          <w:szCs w:val="28"/>
        </w:rPr>
        <w:t>",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91"/>
      <w:bookmarkEnd w:id="2"/>
      <w:r w:rsidRPr="00A33AFD">
        <w:rPr>
          <w:rFonts w:ascii="Times New Roman" w:hAnsi="Times New Roman" w:cs="Times New Roman"/>
          <w:sz w:val="28"/>
          <w:szCs w:val="28"/>
        </w:rPr>
        <w:t xml:space="preserve">2. Субсидии бюджетам муниципальных </w:t>
      </w:r>
      <w:r w:rsidR="001E1714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 xml:space="preserve"> предоставляются в целях софинансирования расходных обязательств муниципальных </w:t>
      </w:r>
      <w:r w:rsidR="00FA58B6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перечнем, утвержденным Мин</w:t>
      </w:r>
      <w:r w:rsidR="00247DEC">
        <w:rPr>
          <w:rFonts w:ascii="Times New Roman" w:hAnsi="Times New Roman" w:cs="Times New Roman"/>
          <w:sz w:val="28"/>
          <w:szCs w:val="28"/>
        </w:rPr>
        <w:t>просвещения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FA58B6" w:rsidRPr="00FA58B6" w:rsidRDefault="00A33AFD" w:rsidP="00FA58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3. </w:t>
      </w:r>
      <w:r w:rsidR="00FA58B6" w:rsidRPr="00FA58B6">
        <w:rPr>
          <w:rFonts w:ascii="Times New Roman" w:hAnsi="Times New Roman" w:cs="Times New Roman"/>
          <w:sz w:val="28"/>
          <w:szCs w:val="28"/>
        </w:rPr>
        <w:t>Субсидии предоставляются при условии:</w:t>
      </w:r>
    </w:p>
    <w:p w:rsidR="00FA58B6" w:rsidRPr="00FA58B6" w:rsidRDefault="00FA58B6" w:rsidP="00FA58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58B6">
        <w:rPr>
          <w:rFonts w:ascii="Times New Roman" w:hAnsi="Times New Roman" w:cs="Times New Roman"/>
          <w:sz w:val="28"/>
          <w:szCs w:val="28"/>
        </w:rPr>
        <w:t xml:space="preserve">а) наличия правового акта муниципального образования, утверждающего перечень мероприятий, указанных в пункте 2 настоящего Порядка, в целях софинансирования которых предоставляется субсидия, в </w:t>
      </w:r>
      <w:r w:rsidRPr="00FA58B6">
        <w:rPr>
          <w:rFonts w:ascii="Times New Roman" w:hAnsi="Times New Roman" w:cs="Times New Roman"/>
          <w:sz w:val="28"/>
          <w:szCs w:val="28"/>
        </w:rPr>
        <w:lastRenderedPageBreak/>
        <w:t>соответствии с требованиями нормативных правовых актов Брянской облас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FA58B6">
        <w:rPr>
          <w:rFonts w:ascii="Times New Roman" w:hAnsi="Times New Roman" w:cs="Times New Roman"/>
          <w:sz w:val="28"/>
          <w:szCs w:val="28"/>
        </w:rPr>
        <w:t>;</w:t>
      </w:r>
    </w:p>
    <w:p w:rsidR="00FA58B6" w:rsidRPr="00FA58B6" w:rsidRDefault="00FA58B6" w:rsidP="00FA58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58B6">
        <w:rPr>
          <w:rFonts w:ascii="Times New Roman" w:hAnsi="Times New Roman" w:cs="Times New Roman"/>
          <w:sz w:val="28"/>
          <w:szCs w:val="28"/>
        </w:rPr>
        <w:t xml:space="preserve">б) </w:t>
      </w:r>
      <w:r w:rsidR="00DD1D64" w:rsidRPr="00DD1D64">
        <w:rPr>
          <w:rFonts w:ascii="Times New Roman" w:hAnsi="Times New Roman" w:cs="Times New Roman"/>
          <w:sz w:val="28"/>
          <w:szCs w:val="28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FA58B6">
        <w:rPr>
          <w:rFonts w:ascii="Times New Roman" w:hAnsi="Times New Roman" w:cs="Times New Roman"/>
          <w:sz w:val="28"/>
          <w:szCs w:val="28"/>
        </w:rPr>
        <w:t>;</w:t>
      </w:r>
    </w:p>
    <w:p w:rsidR="00A33AFD" w:rsidRPr="00A33AFD" w:rsidRDefault="00FA58B6" w:rsidP="00FA58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58B6">
        <w:rPr>
          <w:rFonts w:ascii="Times New Roman" w:hAnsi="Times New Roman" w:cs="Times New Roman"/>
          <w:sz w:val="28"/>
          <w:szCs w:val="28"/>
        </w:rPr>
        <w:t>в) заключения соглашения между департаментом и органами местного самоуправления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4. 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не может превышать 99% объема расходного обязательства.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по вышеуказанным расходам является департамент образования и науки Брянской области.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6. Отбор муниципальных образований Брянской области осуществляет департамент образования и науки Брянской области.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7. Для участия в отборе муниципальные образования области представляют в департамент образования и науки Брянской области заявку на участие в отборе. Сроки предоставления заявки устанавливаются департаментом образования и науки Брянской области.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097"/>
      <w:bookmarkEnd w:id="3"/>
      <w:r w:rsidRPr="00A33AFD">
        <w:rPr>
          <w:rFonts w:ascii="Times New Roman" w:hAnsi="Times New Roman" w:cs="Times New Roman"/>
          <w:sz w:val="28"/>
          <w:szCs w:val="28"/>
        </w:rPr>
        <w:t xml:space="preserve">8. Критериями отбора муниципальных </w:t>
      </w:r>
      <w:r w:rsidR="00FA58B6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 являются: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- наличие с учетом демографического прогноза потребности муниципального района и городского округа в обеспечении новыми местами обучающихся в общеобразовательных организациях в одну смену;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- наличие зданий с уровнем износа 50 процентов и выше, в которых реализуются основные общеобразовательные программы начального общего, основного общего и среднего общего образования;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- наличие обязательства муниципального </w:t>
      </w:r>
      <w:r w:rsidR="00FA58B6">
        <w:rPr>
          <w:rFonts w:ascii="Times New Roman" w:hAnsi="Times New Roman" w:cs="Times New Roman"/>
          <w:sz w:val="28"/>
          <w:szCs w:val="28"/>
        </w:rPr>
        <w:t>образования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по обеспечению </w:t>
      </w:r>
      <w:r w:rsidRPr="00A33AFD">
        <w:rPr>
          <w:rFonts w:ascii="Times New Roman" w:hAnsi="Times New Roman" w:cs="Times New Roman"/>
          <w:sz w:val="28"/>
          <w:szCs w:val="28"/>
        </w:rPr>
        <w:lastRenderedPageBreak/>
        <w:t>создания новых мест в общеобразовательных организациях в соответствии с прогнозируемой потребностью и современными условиями обучения, включая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перечнем, утвержденным Мин</w:t>
      </w:r>
      <w:r w:rsidR="00FA58B6">
        <w:rPr>
          <w:rFonts w:ascii="Times New Roman" w:hAnsi="Times New Roman" w:cs="Times New Roman"/>
          <w:sz w:val="28"/>
          <w:szCs w:val="28"/>
        </w:rPr>
        <w:t>просвещения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9. Главный распорядитель бюджетных средств с учетом критериев, перечисленных в </w:t>
      </w:r>
      <w:hyperlink w:anchor="P2097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пункте 8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hyperlink w:anchor="P2091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10.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</w:t>
      </w:r>
      <w:hyperlink r:id="rId5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Брянской области "О межбюджетных отношениях в Брянской области".</w:t>
      </w:r>
    </w:p>
    <w:p w:rsidR="00FA58B6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11. </w:t>
      </w:r>
      <w:r w:rsidR="00FA58B6" w:rsidRPr="00FA58B6">
        <w:rPr>
          <w:rFonts w:ascii="Times New Roman" w:hAnsi="Times New Roman" w:cs="Times New Roman"/>
          <w:sz w:val="28"/>
          <w:szCs w:val="28"/>
        </w:rPr>
        <w:t xml:space="preserve">Предоставление субсидии осуществляется в соответствии с пунктом </w:t>
      </w:r>
      <w:r w:rsidR="00FB1BB4">
        <w:rPr>
          <w:rFonts w:ascii="Times New Roman" w:hAnsi="Times New Roman" w:cs="Times New Roman"/>
          <w:sz w:val="28"/>
          <w:szCs w:val="28"/>
        </w:rPr>
        <w:t>10</w:t>
      </w:r>
      <w:r w:rsidR="00FA58B6" w:rsidRPr="00FA58B6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пункта 10 Правил формирования, предоставления и распределения субсидий.</w:t>
      </w:r>
    </w:p>
    <w:p w:rsidR="00FB1BB4" w:rsidRDefault="00FB1B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FB1BB4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3</w:t>
      </w:r>
      <w:r w:rsidRPr="00A33AFD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счета, открытые территориальным органом федерального казначейства в учреждениях Центрального банка Российской Федерации для учета операции со средствами бюджетов муниципальных образований.</w:t>
      </w:r>
    </w:p>
    <w:p w:rsidR="00A33AFD" w:rsidRDefault="00A33AFD" w:rsidP="00FB1B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107"/>
      <w:bookmarkEnd w:id="4"/>
      <w:r w:rsidRPr="00A33AFD">
        <w:rPr>
          <w:rFonts w:ascii="Times New Roman" w:hAnsi="Times New Roman" w:cs="Times New Roman"/>
          <w:sz w:val="28"/>
          <w:szCs w:val="28"/>
        </w:rPr>
        <w:t>14. Оценка эффективности осуществления расходов бюджетами муниципальных образований, источником финансового обеспечения которых является предоставляемая субсидия, осуществляется департаментом образования и науки Брянской области на основании сравнения планируем</w:t>
      </w:r>
      <w:r w:rsidR="00FB1BB4">
        <w:rPr>
          <w:rFonts w:ascii="Times New Roman" w:hAnsi="Times New Roman" w:cs="Times New Roman"/>
          <w:sz w:val="28"/>
          <w:szCs w:val="28"/>
        </w:rPr>
        <w:t>ого и достигнутого</w:t>
      </w:r>
      <w:r w:rsidRPr="00A33AFD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FB1BB4">
        <w:rPr>
          <w:rFonts w:ascii="Times New Roman" w:hAnsi="Times New Roman" w:cs="Times New Roman"/>
          <w:sz w:val="28"/>
          <w:szCs w:val="28"/>
        </w:rPr>
        <w:t>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</w:t>
      </w:r>
      <w:r w:rsidR="001E1714">
        <w:rPr>
          <w:rFonts w:ascii="Times New Roman" w:hAnsi="Times New Roman" w:cs="Times New Roman"/>
          <w:sz w:val="28"/>
          <w:szCs w:val="28"/>
        </w:rPr>
        <w:t>результата использования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FB1BB4">
        <w:rPr>
          <w:rFonts w:ascii="Times New Roman" w:hAnsi="Times New Roman" w:cs="Times New Roman"/>
          <w:sz w:val="28"/>
          <w:szCs w:val="28"/>
        </w:rPr>
        <w:t xml:space="preserve">  - </w:t>
      </w:r>
      <w:r w:rsidRPr="00A33AFD">
        <w:rPr>
          <w:rFonts w:ascii="Times New Roman" w:hAnsi="Times New Roman" w:cs="Times New Roman"/>
          <w:sz w:val="28"/>
          <w:szCs w:val="28"/>
        </w:rPr>
        <w:t xml:space="preserve">количество новых мест в общеобразовательных организациях муниципальных </w:t>
      </w:r>
      <w:r w:rsidR="00FB1BB4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>.</w:t>
      </w:r>
    </w:p>
    <w:p w:rsidR="00FB1BB4" w:rsidRPr="00FB1BB4" w:rsidRDefault="00FB1BB4" w:rsidP="00FB1B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B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B1BB4">
        <w:rPr>
          <w:rFonts w:ascii="Times New Roman" w:hAnsi="Times New Roman" w:cs="Times New Roman"/>
          <w:sz w:val="28"/>
          <w:szCs w:val="28"/>
        </w:rPr>
        <w:t>. Орган местного самоуправления муниципального образования размещает в сроки, установленные соглашением, в системе "Электронный бюджет":</w:t>
      </w:r>
    </w:p>
    <w:p w:rsidR="00FB1BB4" w:rsidRPr="00FB1BB4" w:rsidRDefault="00FB1BB4" w:rsidP="00FB1B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BB4">
        <w:rPr>
          <w:rFonts w:ascii="Times New Roman" w:hAnsi="Times New Roman" w:cs="Times New Roman"/>
          <w:sz w:val="28"/>
          <w:szCs w:val="28"/>
        </w:rPr>
        <w:lastRenderedPageBreak/>
        <w:t>отчет о расходах бюджета муниципального образования, в целях софинансирования которых предоставлена субсидия;</w:t>
      </w:r>
    </w:p>
    <w:p w:rsidR="00FB1BB4" w:rsidRPr="00A33AFD" w:rsidRDefault="00FB1BB4" w:rsidP="00FB1B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BB4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111"/>
      <w:bookmarkEnd w:id="5"/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6</w:t>
      </w:r>
      <w:r w:rsidRPr="00A33AFD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</w:t>
      </w:r>
      <w:hyperlink w:anchor="P2107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пунктом 14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и в срок до первой даты представления отчетности о достижении значений </w:t>
      </w:r>
      <w:r w:rsidR="00FB1BB4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Pr="00A33AFD">
        <w:rPr>
          <w:rFonts w:ascii="Times New Roman" w:hAnsi="Times New Roman" w:cs="Times New Roman"/>
          <w:sz w:val="28"/>
          <w:szCs w:val="28"/>
        </w:rPr>
        <w:t>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муниципального образования в областной бюджет в срок до 1 июня года, следующего за годом предоставления субсидии (V</w:t>
      </w:r>
      <w:r w:rsidRPr="00A33AFD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A33AFD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A33AFD" w:rsidRDefault="00A33AFD" w:rsidP="00646B4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Vвозврата = (Vсубсидии x k x m / n) * 0,1, где:</w:t>
      </w: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V</w:t>
      </w:r>
      <w:r w:rsidRPr="00A33AFD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A33AFD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предоставленной бюджету муниципального образования в отчетном финансовом году;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m - количество показателей результативности использования субсидии, по которым индекс, отражающий уровень недостижения i-го показателя результат</w:t>
      </w:r>
      <w:r w:rsidR="00FB1BB4">
        <w:rPr>
          <w:rFonts w:ascii="Times New Roman" w:hAnsi="Times New Roman" w:cs="Times New Roman"/>
          <w:sz w:val="28"/>
          <w:szCs w:val="28"/>
        </w:rPr>
        <w:t>а</w:t>
      </w:r>
      <w:r w:rsidRPr="00A33AFD">
        <w:rPr>
          <w:rFonts w:ascii="Times New Roman" w:hAnsi="Times New Roman" w:cs="Times New Roman"/>
          <w:sz w:val="28"/>
          <w:szCs w:val="28"/>
        </w:rPr>
        <w:t xml:space="preserve"> использования субсидии, имеет положительное значение;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n - общее количество показателей результат</w:t>
      </w:r>
      <w:r w:rsidR="00FB1BB4">
        <w:rPr>
          <w:rFonts w:ascii="Times New Roman" w:hAnsi="Times New Roman" w:cs="Times New Roman"/>
          <w:sz w:val="28"/>
          <w:szCs w:val="28"/>
        </w:rPr>
        <w:t>а</w:t>
      </w:r>
      <w:r w:rsidRPr="00A33AFD">
        <w:rPr>
          <w:rFonts w:ascii="Times New Roman" w:hAnsi="Times New Roman" w:cs="Times New Roman"/>
          <w:sz w:val="28"/>
          <w:szCs w:val="28"/>
        </w:rPr>
        <w:t xml:space="preserve"> использования субсидии;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k - коэффициент возврата субсидии.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При расчете объема средств, подлежащих возврату из бюджета муниципального образования в областной бюджет, в размере субсидии, предоставленной бюджету муниципального образования в отчетном финансовом году (V субсидии), не учитывается размер остатка субсидии, не использованного по состоянию на 1 января текущего финансового года, потребность в котором не подтверждена главным администратором доходов областного бюджета, осуществляющим администрирование доходов областного бюджета от возврата остатков субсидий.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120"/>
      <w:bookmarkEnd w:id="6"/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7</w:t>
      </w:r>
      <w:r w:rsidRPr="00A33AFD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</w:t>
      </w:r>
      <w:hyperlink w:anchor="P2091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и в срок до 1 апреля года, следующего за годом предоставления субсидии, указанные нарушения не устранены, объем средств, соответствующий 10 процентам объема средств, предусмотренного на год, в котором допущены нарушения указанных обязательств, без учета размера остатка субсидии, не использованного по состоянию на 1 января текущего финансового года, потребность в котором не подтверждена главным администратором бюджетных средств, подлежит возврату из местного бюджета в доход областного бюджета в срок до 1 июня года, следующего за </w:t>
      </w:r>
      <w:r w:rsidRPr="00A33AFD">
        <w:rPr>
          <w:rFonts w:ascii="Times New Roman" w:hAnsi="Times New Roman" w:cs="Times New Roman"/>
          <w:sz w:val="28"/>
          <w:szCs w:val="28"/>
        </w:rPr>
        <w:lastRenderedPageBreak/>
        <w:t>годом предоставления субсидии, если администрацией муниципального образования, допустившего нарушение соответствующих обязательств, не позднее 15 апреля года, следующего за годом предоставления субсидии, не представлены документы, предусмотренные пунктом 1</w:t>
      </w:r>
      <w:r w:rsidR="00FB1BB4">
        <w:rPr>
          <w:rFonts w:ascii="Times New Roman" w:hAnsi="Times New Roman" w:cs="Times New Roman"/>
          <w:sz w:val="28"/>
          <w:szCs w:val="28"/>
        </w:rPr>
        <w:t>8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8</w:t>
      </w:r>
      <w:r w:rsidRPr="00A33AFD">
        <w:rPr>
          <w:rFonts w:ascii="Times New Roman" w:hAnsi="Times New Roman" w:cs="Times New Roman"/>
          <w:sz w:val="28"/>
          <w:szCs w:val="28"/>
        </w:rPr>
        <w:t xml:space="preserve">. Основанием для освобождения муниципальных образований от применения мер ответственности, предусмотренных </w:t>
      </w:r>
      <w:hyperlink w:anchor="P2107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пунктом 14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освобождения муниципальных образований Брянской области от применения мер ответственности, предусмотренных, департамент образования и науки Брянской области не позднее 20 апреля года, следующего за годом предоставления субсидии, представляет в департамент финансов Брянской области предложения о перераспределении средств, подлежащих возврату в доход областного бюджета в соответствии с </w:t>
      </w:r>
      <w:hyperlink w:anchor="P2111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пунктами 1</w:t>
        </w:r>
      </w:hyperlink>
      <w:r w:rsidR="00FB1BB4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Pr="00A33AF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120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</w:hyperlink>
      <w:r w:rsidR="00FB1BB4">
        <w:rPr>
          <w:rFonts w:ascii="Times New Roman" w:hAnsi="Times New Roman" w:cs="Times New Roman"/>
          <w:color w:val="0000FF"/>
          <w:sz w:val="28"/>
          <w:szCs w:val="28"/>
        </w:rPr>
        <w:t>7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на иные цели.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9</w:t>
      </w:r>
      <w:r w:rsidRPr="00A33AFD">
        <w:rPr>
          <w:rFonts w:ascii="Times New Roman" w:hAnsi="Times New Roman" w:cs="Times New Roman"/>
          <w:sz w:val="28"/>
          <w:szCs w:val="28"/>
        </w:rPr>
        <w:t>.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A33AFD" w:rsidRPr="00A33AFD" w:rsidRDefault="00FB1BB4" w:rsidP="00C00D4B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33AFD" w:rsidRPr="00A33AFD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обеспечивают целевое и эффективное использование бюджетных средств.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Департамент образования и науки Брянской области осуществляет контроль за целевым использованием бюджетных средств.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2</w:t>
      </w:r>
      <w:r w:rsidR="00FB1BB4">
        <w:rPr>
          <w:rFonts w:ascii="Times New Roman" w:hAnsi="Times New Roman" w:cs="Times New Roman"/>
          <w:sz w:val="28"/>
          <w:szCs w:val="28"/>
        </w:rPr>
        <w:t>1</w:t>
      </w:r>
      <w:r w:rsidRPr="00A33AFD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w:anchor="P2111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пунктами 1</w:t>
        </w:r>
      </w:hyperlink>
      <w:r w:rsidR="00FB1BB4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Pr="00A33AF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120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</w:hyperlink>
      <w:r w:rsidR="00FB1BB4">
        <w:rPr>
          <w:rFonts w:ascii="Times New Roman" w:hAnsi="Times New Roman" w:cs="Times New Roman"/>
          <w:color w:val="0000FF"/>
          <w:sz w:val="28"/>
          <w:szCs w:val="28"/>
        </w:rPr>
        <w:t>7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Решения о приостановлении перечисления (сокращении объема) субсидии бюджету муниципального образования не принимаются в случае, если условия предоставления субсидии были не выполнены в силу обстоятельств непреодолимой силы.</w:t>
      </w: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 xml:space="preserve">распределения субсидий бюджетам муниципальных </w:t>
      </w:r>
      <w:r w:rsidR="00247DEC">
        <w:rPr>
          <w:rFonts w:ascii="Times New Roman" w:hAnsi="Times New Roman" w:cs="Times New Roman"/>
          <w:b/>
          <w:sz w:val="28"/>
          <w:szCs w:val="28"/>
        </w:rPr>
        <w:t>образований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на создание новых мест в общеобразовательных организациях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lastRenderedPageBreak/>
        <w:t>в рамках регионального проекта "Современная школа</w:t>
      </w:r>
      <w:r w:rsidR="003D7B97">
        <w:rPr>
          <w:rFonts w:ascii="Times New Roman" w:hAnsi="Times New Roman" w:cs="Times New Roman"/>
          <w:b/>
          <w:sz w:val="28"/>
          <w:szCs w:val="28"/>
        </w:rPr>
        <w:t xml:space="preserve"> (Брянская область)</w:t>
      </w:r>
      <w:r w:rsidRPr="00841C5D">
        <w:rPr>
          <w:rFonts w:ascii="Times New Roman" w:hAnsi="Times New Roman" w:cs="Times New Roman"/>
          <w:b/>
          <w:sz w:val="28"/>
          <w:szCs w:val="28"/>
        </w:rPr>
        <w:t>"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государственной программы "Создание новых мест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в общеобразовательных организациях Брянской области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в соответствии с прогнозируемой потребностью и современными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условиями обучения" (за исключением софинансирования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объектов капитальных вложений муниципальной собственности)</w:t>
      </w:r>
    </w:p>
    <w:p w:rsidR="00841C5D" w:rsidRPr="00841C5D" w:rsidRDefault="00841C5D" w:rsidP="00841C5D">
      <w:pPr>
        <w:rPr>
          <w:rFonts w:ascii="Times New Roman" w:hAnsi="Times New Roman" w:cs="Times New Roman"/>
          <w:sz w:val="28"/>
          <w:szCs w:val="28"/>
        </w:rPr>
      </w:pPr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</w:t>
      </w:r>
      <w:r w:rsidR="00247DEC">
        <w:rPr>
          <w:rFonts w:ascii="Times New Roman" w:hAnsi="Times New Roman" w:cs="Times New Roman"/>
          <w:sz w:val="28"/>
          <w:szCs w:val="28"/>
        </w:rPr>
        <w:t>образований</w:t>
      </w:r>
      <w:r w:rsidRPr="00841C5D">
        <w:rPr>
          <w:rFonts w:ascii="Times New Roman" w:hAnsi="Times New Roman" w:cs="Times New Roman"/>
          <w:sz w:val="28"/>
          <w:szCs w:val="28"/>
        </w:rPr>
        <w:t xml:space="preserve"> на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 в рамках государственной программы "Создание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обучения".</w:t>
      </w:r>
    </w:p>
    <w:p w:rsidR="00841C5D" w:rsidRPr="00841C5D" w:rsidRDefault="00841C5D" w:rsidP="002253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 xml:space="preserve">Размер субсидии бюджету i-муниципального </w:t>
      </w:r>
      <w:r w:rsidR="00247DEC">
        <w:rPr>
          <w:rFonts w:ascii="Times New Roman" w:hAnsi="Times New Roman" w:cs="Times New Roman"/>
          <w:sz w:val="28"/>
          <w:szCs w:val="28"/>
        </w:rPr>
        <w:t>образования</w:t>
      </w:r>
      <w:r w:rsidRPr="00841C5D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841C5D" w:rsidRPr="00841C5D" w:rsidRDefault="00841C5D" w:rsidP="0022539D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S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841C5D">
        <w:rPr>
          <w:rFonts w:ascii="Times New Roman" w:hAnsi="Times New Roman" w:cs="Times New Roman"/>
          <w:sz w:val="28"/>
          <w:szCs w:val="28"/>
        </w:rPr>
        <w:t xml:space="preserve"> = N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841C5D">
        <w:rPr>
          <w:rFonts w:ascii="Times New Roman" w:hAnsi="Times New Roman" w:cs="Times New Roman"/>
          <w:sz w:val="28"/>
          <w:szCs w:val="28"/>
        </w:rPr>
        <w:t xml:space="preserve"> * 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>,</w:t>
      </w:r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где:</w:t>
      </w:r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S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размер субсидии бюджету i-муниципального </w:t>
      </w:r>
      <w:r w:rsidR="00247DEC">
        <w:rPr>
          <w:rFonts w:ascii="Times New Roman" w:hAnsi="Times New Roman" w:cs="Times New Roman"/>
          <w:sz w:val="28"/>
          <w:szCs w:val="28"/>
        </w:rPr>
        <w:t>образования на</w:t>
      </w:r>
      <w:r w:rsidRPr="00841C5D">
        <w:rPr>
          <w:rFonts w:ascii="Times New Roman" w:hAnsi="Times New Roman" w:cs="Times New Roman"/>
          <w:sz w:val="28"/>
          <w:szCs w:val="28"/>
        </w:rPr>
        <w:t>;</w:t>
      </w:r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N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количество создаваемых новых учебных мест в i-м муниципальном </w:t>
      </w:r>
      <w:r w:rsidR="00247DEC">
        <w:rPr>
          <w:rFonts w:ascii="Times New Roman" w:hAnsi="Times New Roman" w:cs="Times New Roman"/>
          <w:sz w:val="28"/>
          <w:szCs w:val="28"/>
        </w:rPr>
        <w:t>образовании</w:t>
      </w:r>
      <w:r w:rsidRPr="00841C5D">
        <w:rPr>
          <w:rFonts w:ascii="Times New Roman" w:hAnsi="Times New Roman" w:cs="Times New Roman"/>
          <w:sz w:val="28"/>
          <w:szCs w:val="28"/>
        </w:rPr>
        <w:t xml:space="preserve"> в соответствующем финансовым году;</w:t>
      </w:r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стоимость затрат на оснащение одного места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 Мин</w:t>
      </w:r>
      <w:r w:rsidR="00665870">
        <w:rPr>
          <w:rFonts w:ascii="Times New Roman" w:hAnsi="Times New Roman" w:cs="Times New Roman"/>
          <w:sz w:val="28"/>
          <w:szCs w:val="28"/>
        </w:rPr>
        <w:t>просвещения</w:t>
      </w:r>
      <w:r w:rsidR="00247DEC">
        <w:rPr>
          <w:rFonts w:ascii="Times New Roman" w:hAnsi="Times New Roman" w:cs="Times New Roman"/>
          <w:sz w:val="28"/>
          <w:szCs w:val="28"/>
        </w:rPr>
        <w:t xml:space="preserve"> </w:t>
      </w:r>
      <w:r w:rsidRPr="00841C5D">
        <w:rPr>
          <w:rFonts w:ascii="Times New Roman" w:hAnsi="Times New Roman" w:cs="Times New Roman"/>
          <w:sz w:val="28"/>
          <w:szCs w:val="28"/>
        </w:rPr>
        <w:t>России;</w:t>
      </w:r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определяется по формуле:</w:t>
      </w:r>
    </w:p>
    <w:p w:rsidR="00841C5D" w:rsidRPr="00841C5D" w:rsidRDefault="00841C5D" w:rsidP="00841C5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 xml:space="preserve"> = S 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общ.</w:t>
      </w:r>
      <w:r w:rsidRPr="00841C5D">
        <w:rPr>
          <w:rFonts w:ascii="Times New Roman" w:hAnsi="Times New Roman" w:cs="Times New Roman"/>
          <w:sz w:val="28"/>
          <w:szCs w:val="28"/>
        </w:rPr>
        <w:t xml:space="preserve"> : N 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общ.</w:t>
      </w:r>
      <w:r w:rsidRPr="00841C5D">
        <w:rPr>
          <w:rFonts w:ascii="Times New Roman" w:hAnsi="Times New Roman" w:cs="Times New Roman"/>
          <w:sz w:val="28"/>
          <w:szCs w:val="28"/>
        </w:rPr>
        <w:t>, где:</w:t>
      </w:r>
    </w:p>
    <w:p w:rsidR="00841C5D" w:rsidRPr="00841C5D" w:rsidRDefault="00841C5D" w:rsidP="005C4E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S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общ.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общий размер субсидии на оснащение создаваемых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 Мин</w:t>
      </w:r>
      <w:r w:rsidR="00665870">
        <w:rPr>
          <w:rFonts w:ascii="Times New Roman" w:hAnsi="Times New Roman" w:cs="Times New Roman"/>
          <w:sz w:val="28"/>
          <w:szCs w:val="28"/>
        </w:rPr>
        <w:t>просвещения</w:t>
      </w:r>
      <w:r w:rsidRPr="00841C5D">
        <w:rPr>
          <w:rFonts w:ascii="Times New Roman" w:hAnsi="Times New Roman" w:cs="Times New Roman"/>
          <w:sz w:val="28"/>
          <w:szCs w:val="28"/>
        </w:rPr>
        <w:t xml:space="preserve"> России, подлежащей к распределению между бюджетами муниципальных </w:t>
      </w:r>
      <w:r w:rsidR="00247DEC">
        <w:rPr>
          <w:rFonts w:ascii="Times New Roman" w:hAnsi="Times New Roman" w:cs="Times New Roman"/>
          <w:sz w:val="28"/>
          <w:szCs w:val="28"/>
        </w:rPr>
        <w:t>образований</w:t>
      </w:r>
      <w:r w:rsidRPr="00841C5D">
        <w:rPr>
          <w:rFonts w:ascii="Times New Roman" w:hAnsi="Times New Roman" w:cs="Times New Roman"/>
          <w:sz w:val="28"/>
          <w:szCs w:val="28"/>
        </w:rPr>
        <w:t xml:space="preserve"> в соответствии с законом Брянской области об областном бюджете на соответствующий финансовый год;</w:t>
      </w:r>
    </w:p>
    <w:p w:rsidR="000C422F" w:rsidRPr="00A33AFD" w:rsidRDefault="00841C5D" w:rsidP="00247D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lastRenderedPageBreak/>
        <w:t>N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="00247DEC" w:rsidRPr="00247DE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общее количество создаваемых учебных мест в течение соответствующего финансового года.</w:t>
      </w:r>
    </w:p>
    <w:sectPr w:rsidR="000C422F" w:rsidRPr="00A33AFD" w:rsidSect="001E1714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FD"/>
    <w:rsid w:val="000C422F"/>
    <w:rsid w:val="001E1714"/>
    <w:rsid w:val="0022539D"/>
    <w:rsid w:val="00247DEC"/>
    <w:rsid w:val="0026186E"/>
    <w:rsid w:val="003D7B97"/>
    <w:rsid w:val="00542455"/>
    <w:rsid w:val="005C4E8F"/>
    <w:rsid w:val="006151FC"/>
    <w:rsid w:val="00646B41"/>
    <w:rsid w:val="00665870"/>
    <w:rsid w:val="006D09E7"/>
    <w:rsid w:val="00841C5D"/>
    <w:rsid w:val="00A33AFD"/>
    <w:rsid w:val="00BF017B"/>
    <w:rsid w:val="00C00D4B"/>
    <w:rsid w:val="00DD1D64"/>
    <w:rsid w:val="00DD42C5"/>
    <w:rsid w:val="00FA58B6"/>
    <w:rsid w:val="00FB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3A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3A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B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73EA4E05781C5D1D09336E5F2F00025E5A1F1065699B97717B02BDD59ED3C8F83C7C40D40C6CE07B56FF3F25CF1A30E07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2067</Words>
  <Characters>11785</Characters>
  <Application>Microsoft Office Word</Application>
  <DocSecurity>4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mtb-ch</dc:creator>
  <cp:lastModifiedBy>Макарченко М. В.</cp:lastModifiedBy>
  <cp:revision>2</cp:revision>
  <dcterms:created xsi:type="dcterms:W3CDTF">2020-10-28T15:53:00Z</dcterms:created>
  <dcterms:modified xsi:type="dcterms:W3CDTF">2020-10-28T15:53:00Z</dcterms:modified>
</cp:coreProperties>
</file>